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F802" w14:textId="77777777" w:rsidR="00CB6EE5" w:rsidRDefault="00CB6EE5" w:rsidP="00CB6EE5">
      <w:r>
        <w:t>[Date]</w:t>
      </w:r>
    </w:p>
    <w:p w14:paraId="0E2E80AA" w14:textId="77777777" w:rsidR="00CB6EE5" w:rsidRDefault="00CB6EE5" w:rsidP="00CB6EE5"/>
    <w:p w14:paraId="1AFB35BF" w14:textId="77777777" w:rsidR="002712B2" w:rsidRDefault="002712B2" w:rsidP="002712B2">
      <w:pPr>
        <w:spacing w:after="120"/>
      </w:pPr>
      <w:r>
        <w:t>Dear Congresswoman Elise Stefanik,</w:t>
      </w:r>
    </w:p>
    <w:p w14:paraId="1D36BF58" w14:textId="77777777" w:rsidR="00CB6EE5" w:rsidRDefault="00CB6EE5" w:rsidP="00CB6EE5">
      <w:pPr>
        <w:spacing w:after="120"/>
      </w:pPr>
      <w:r>
        <w:t xml:space="preserve">I am writing to express my strong support for funding Broadway Creek's much-needed flood mitigation efforts in the Village of Fonda, Montgomery County, New York. As a </w:t>
      </w:r>
      <w:r w:rsidRPr="00CB6EE5">
        <w:rPr>
          <w:b/>
          <w:bCs/>
        </w:rPr>
        <w:t>[resident/business owner/community leader/etc.]</w:t>
      </w:r>
      <w:r>
        <w:t>, I have witnessed firsthand the devastating impacts of flooding on the Village of Fonda homes, businesses, and infrastructure.</w:t>
      </w:r>
    </w:p>
    <w:p w14:paraId="58576637" w14:textId="77777777" w:rsidR="00CB6EE5" w:rsidRDefault="00CB6EE5" w:rsidP="00CB6EE5">
      <w:pPr>
        <w:spacing w:after="120"/>
      </w:pPr>
      <w:r>
        <w:t>Broadway Creek serves as a vital lifeline for our community, draining southerly into the Cayadutta Creek and the Mohawk River. However, its history is marred by recurrent flooding incidents, posing a significant threat to public safety, property, and economic stability.</w:t>
      </w:r>
    </w:p>
    <w:p w14:paraId="2BF91E41" w14:textId="77777777" w:rsidR="00CB6EE5" w:rsidRDefault="00CB6EE5" w:rsidP="00CB6EE5">
      <w:pPr>
        <w:spacing w:after="120"/>
      </w:pPr>
      <w:r>
        <w:t>The recent major flooding event on July 19, 2021, serves as a stark reminder of the urgent need for comprehensive flood mitigation measures. With approximately 3.29 inches of rainfall within a span of two and a half hours, our streets were inundated, homes and businesses were damaged, and essential infrastructure was compromised. The subsequent cleanup efforts underscored our immense challenges in restoring normalcy after such disasters.</w:t>
      </w:r>
    </w:p>
    <w:p w14:paraId="0F0A6807" w14:textId="77777777" w:rsidR="00CB6EE5" w:rsidRDefault="00CB6EE5" w:rsidP="00CB6EE5">
      <w:pPr>
        <w:spacing w:after="120"/>
      </w:pPr>
      <w:r>
        <w:t>I commend the Village of Fonda's efforts in commissioning an engineering assessment and hydraulic modeling of Broadway Creek. The Engineering Assessment Report presents a compelling case for action, outlining viable alternatives for flood mitigation and highlighting the critical need to prioritize resources for this endeavor.</w:t>
      </w:r>
    </w:p>
    <w:p w14:paraId="1D4581CD" w14:textId="77777777" w:rsidR="00CB6EE5" w:rsidRDefault="00CB6EE5" w:rsidP="00CB6EE5">
      <w:pPr>
        <w:spacing w:after="120"/>
      </w:pPr>
      <w:r>
        <w:t>Investing in flood mitigation for Broadway Creek is not merely a matter of safeguarding property and infrastructure; it is an investment in our community's resilience, safety, and well-being. By implementing strategic measures such as the construction of flood barriers, channel improvements, and stormwater management systems, we can mitigate the risks posed by future flooding events and ensure the long-term sustainability of our community.</w:t>
      </w:r>
    </w:p>
    <w:p w14:paraId="0E91643A" w14:textId="77777777" w:rsidR="00CB6EE5" w:rsidRDefault="00CB6EE5" w:rsidP="00CB6EE5">
      <w:pPr>
        <w:spacing w:after="120"/>
      </w:pPr>
      <w:r>
        <w:t>I urge you to consider our request for funding support to advance these essential flood mitigation efforts. The benefits of such investments extend far beyond mere infrastructure improvements; they are a testament to the village’s commitment to protecting the community and securing a brighter future for generations to come.</w:t>
      </w:r>
    </w:p>
    <w:p w14:paraId="7ABEB4DF" w14:textId="77777777" w:rsidR="00CB6EE5" w:rsidRDefault="00CB6EE5" w:rsidP="00CB6EE5">
      <w:pPr>
        <w:spacing w:after="120"/>
      </w:pPr>
      <w:r>
        <w:t>Sincerely,</w:t>
      </w:r>
    </w:p>
    <w:p w14:paraId="012DCADF" w14:textId="77777777" w:rsidR="00CB6EE5" w:rsidRDefault="00CB6EE5" w:rsidP="00CB6EE5">
      <w:pPr>
        <w:spacing w:after="120"/>
      </w:pPr>
    </w:p>
    <w:p w14:paraId="54CC8A3A" w14:textId="77777777" w:rsidR="00E36ECE" w:rsidRDefault="00CB6EE5" w:rsidP="00CB6EE5">
      <w:pPr>
        <w:spacing w:after="120"/>
      </w:pPr>
      <w:r>
        <w:t>[Your Name]</w:t>
      </w:r>
    </w:p>
    <w:p w14:paraId="7BB81C62" w14:textId="77777777" w:rsidR="0053409C" w:rsidRDefault="0053409C" w:rsidP="0053409C">
      <w:pPr>
        <w:spacing w:after="120"/>
      </w:pPr>
      <w:r>
        <w:t>[Mailing Address]</w:t>
      </w:r>
    </w:p>
    <w:p w14:paraId="286D147F" w14:textId="77777777" w:rsidR="0053409C" w:rsidRDefault="0053409C" w:rsidP="00CB6EE5">
      <w:pPr>
        <w:spacing w:after="120"/>
      </w:pPr>
    </w:p>
    <w:sectPr w:rsidR="0053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E5"/>
    <w:rsid w:val="002712B2"/>
    <w:rsid w:val="00374072"/>
    <w:rsid w:val="003F0A86"/>
    <w:rsid w:val="00433529"/>
    <w:rsid w:val="0053409C"/>
    <w:rsid w:val="00AD28D3"/>
    <w:rsid w:val="00CB6EE5"/>
    <w:rsid w:val="00E36ECE"/>
    <w:rsid w:val="00E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23DDE"/>
  <w15:chartTrackingRefBased/>
  <w15:docId w15:val="{EE373AB4-FD91-6147-AFB4-5ECD387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Peeler</dc:creator>
  <cp:keywords/>
  <dc:description/>
  <cp:lastModifiedBy>William Peeler</cp:lastModifiedBy>
  <cp:revision>3</cp:revision>
  <dcterms:created xsi:type="dcterms:W3CDTF">2024-03-10T20:45:00Z</dcterms:created>
  <dcterms:modified xsi:type="dcterms:W3CDTF">2024-03-12T18:56:00Z</dcterms:modified>
</cp:coreProperties>
</file>